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55B7" w:rsidRDefault="001555B7">
      <w:pPr>
        <w:contextualSpacing w:val="0"/>
      </w:pPr>
      <w:bookmarkStart w:id="0" w:name="_GoBack"/>
      <w:bookmarkEnd w:id="0"/>
    </w:p>
    <w:p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1555B7">
        <w:trPr>
          <w:trHeight w:val="1240"/>
        </w:trPr>
        <w:tc>
          <w:tcPr>
            <w:tcW w:w="11595" w:type="dxa"/>
            <w:tcMar>
              <w:left w:w="0" w:type="dxa"/>
              <w:right w:w="0" w:type="dxa"/>
            </w:tcMar>
          </w:tcPr>
          <w:p w:rsidR="001555B7" w:rsidRDefault="001555B7" w:rsidP="0074089D">
            <w:pPr>
              <w:spacing w:line="240" w:lineRule="auto"/>
              <w:contextualSpacing w:val="0"/>
              <w:jc w:val="center"/>
            </w:pPr>
            <w:r>
              <w:rPr>
                <w:rFonts w:ascii="Corsiva" w:eastAsia="Corsiva" w:hAnsi="Corsiva" w:cs="Corsiva"/>
                <w:b/>
                <w:sz w:val="96"/>
              </w:rPr>
              <w:t>USS CONCORD S</w:t>
            </w:r>
            <w:r w:rsidR="0074089D">
              <w:rPr>
                <w:rFonts w:ascii="Corsiva" w:eastAsia="Corsiva" w:hAnsi="Corsiva" w:cs="Corsiva"/>
                <w:b/>
                <w:sz w:val="96"/>
              </w:rPr>
              <w:t>UMMER</w:t>
            </w:r>
            <w:r>
              <w:rPr>
                <w:rFonts w:ascii="Corsiva" w:eastAsia="Corsiva" w:hAnsi="Corsiva" w:cs="Corsiva"/>
                <w:b/>
                <w:sz w:val="96"/>
              </w:rPr>
              <w:t xml:space="preserve"> NEWSLETTER</w:t>
            </w:r>
            <w:r>
              <w:rPr>
                <w:sz w:val="36"/>
              </w:rPr>
              <w:t xml:space="preserve">                                                         </w:t>
            </w:r>
          </w:p>
        </w:tc>
      </w:tr>
    </w:tbl>
    <w:p w:rsidR="001555B7" w:rsidRDefault="001555B7">
      <w:pPr>
        <w:contextualSpacing w:val="0"/>
      </w:pPr>
    </w:p>
    <w:p w:rsidR="001555B7" w:rsidRDefault="001555B7">
      <w:pPr>
        <w:contextualSpacing w:val="0"/>
      </w:pPr>
    </w:p>
    <w:p w:rsidR="001555B7" w:rsidRDefault="001555B7">
      <w:pPr>
        <w:contextualSpacing w:val="0"/>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-2540</wp:posOffset>
            </wp:positionV>
            <wp:extent cx="1830066" cy="2203704"/>
            <wp:effectExtent l="0" t="0" r="0" b="635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rsidP="001555B7">
      <w:pPr>
        <w:spacing w:line="240" w:lineRule="auto"/>
        <w:contextualSpacing w:val="0"/>
      </w:pPr>
      <w:r>
        <w:rPr>
          <w:sz w:val="48"/>
        </w:rPr>
        <w:t>Ahoy</w:t>
      </w:r>
    </w:p>
    <w:p w:rsidR="001555B7" w:rsidRDefault="001555B7" w:rsidP="001555B7">
      <w:pPr>
        <w:spacing w:line="240" w:lineRule="auto"/>
        <w:contextualSpacing w:val="0"/>
      </w:pPr>
      <w:r>
        <w:t>By Vice President \ Web Dude</w:t>
      </w:r>
    </w:p>
    <w:p w:rsidR="001555B7" w:rsidRDefault="001555B7" w:rsidP="001555B7">
      <w:pPr>
        <w:spacing w:line="240" w:lineRule="auto"/>
        <w:contextualSpacing w:val="0"/>
      </w:pPr>
    </w:p>
    <w:p w:rsidR="001555B7" w:rsidRPr="007451CD" w:rsidRDefault="007A31CE" w:rsidP="001555B7">
      <w:pPr>
        <w:contextualSpacing w:val="0"/>
        <w:rPr>
          <w:sz w:val="24"/>
        </w:rPr>
      </w:pPr>
      <w:r>
        <w:rPr>
          <w:sz w:val="24"/>
        </w:rPr>
        <w:t>Shipmates’</w:t>
      </w:r>
      <w:r w:rsidR="001555B7">
        <w:rPr>
          <w:sz w:val="24"/>
        </w:rPr>
        <w:t xml:space="preserve"> \ Families, </w:t>
      </w:r>
      <w:r>
        <w:rPr>
          <w:sz w:val="24"/>
        </w:rPr>
        <w:t xml:space="preserve">we are now in the throngs of summer and unless you’re living in </w:t>
      </w:r>
      <w:r w:rsidR="00807C1B">
        <w:rPr>
          <w:sz w:val="24"/>
        </w:rPr>
        <w:t>Antarctica</w:t>
      </w:r>
      <w:r>
        <w:rPr>
          <w:sz w:val="24"/>
        </w:rPr>
        <w:t xml:space="preserve"> you’re feeling the heat!</w:t>
      </w:r>
      <w:r w:rsidR="007451CD">
        <w:rPr>
          <w:sz w:val="24"/>
        </w:rPr>
        <w:t xml:space="preserve"> Regardless, we hope all is well in your neck of the woods and you are braving whatever life is throwing your way. Much has happened in our association this past few months and I would like to thank those of you who keep us posted concerning news pertaining to our great ship, sea stories</w:t>
      </w:r>
      <w:r w:rsidR="009A77F0">
        <w:rPr>
          <w:sz w:val="24"/>
        </w:rPr>
        <w:t>,</w:t>
      </w:r>
      <w:r w:rsidR="007451CD">
        <w:rPr>
          <w:sz w:val="24"/>
        </w:rPr>
        <w:t xml:space="preserve"> and unfortunately the loss of shipmates we’ve known.  Most likely the biggest piece of “Mess Deck Rumor” is the location and time of year of our 2016 reunion. It has been decided and </w:t>
      </w:r>
      <w:r w:rsidR="00A1368E">
        <w:rPr>
          <w:sz w:val="24"/>
        </w:rPr>
        <w:t>it’s</w:t>
      </w:r>
      <w:r w:rsidR="008B1CF2">
        <w:rPr>
          <w:sz w:val="24"/>
        </w:rPr>
        <w:t xml:space="preserve"> our</w:t>
      </w:r>
      <w:r w:rsidR="00A1368E">
        <w:rPr>
          <w:sz w:val="24"/>
        </w:rPr>
        <w:t xml:space="preserve"> pleasure to give you the results below. Thanks to all</w:t>
      </w:r>
      <w:r w:rsidR="009A77F0">
        <w:rPr>
          <w:sz w:val="24"/>
        </w:rPr>
        <w:t xml:space="preserve"> who</w:t>
      </w:r>
      <w:r w:rsidR="00A1368E">
        <w:rPr>
          <w:sz w:val="24"/>
        </w:rPr>
        <w:t xml:space="preserve"> participated in the reunion location survey.</w:t>
      </w:r>
      <w:r w:rsidR="001555B7">
        <w:rPr>
          <w:sz w:val="24"/>
        </w:rPr>
        <w:t xml:space="preserve"> </w:t>
      </w:r>
    </w:p>
    <w:p w:rsidR="001555B7" w:rsidRDefault="001555B7" w:rsidP="001555B7">
      <w:pPr>
        <w:contextualSpacing w:val="0"/>
      </w:pPr>
    </w:p>
    <w:p w:rsidR="00FD3384" w:rsidRDefault="001555B7" w:rsidP="009026AD">
      <w:pPr>
        <w:contextualSpacing w:val="0"/>
        <w:rPr>
          <w:sz w:val="24"/>
        </w:rPr>
      </w:pPr>
      <w:r>
        <w:rPr>
          <w:sz w:val="24"/>
        </w:rPr>
        <w:t xml:space="preserve">Article </w:t>
      </w:r>
      <w:r w:rsidR="001C09E1">
        <w:rPr>
          <w:sz w:val="24"/>
        </w:rPr>
        <w:t>one</w:t>
      </w:r>
      <w:r>
        <w:rPr>
          <w:sz w:val="24"/>
        </w:rPr>
        <w:t xml:space="preserve"> of this newsletter </w:t>
      </w:r>
      <w:r w:rsidR="00FD3384">
        <w:rPr>
          <w:sz w:val="24"/>
        </w:rPr>
        <w:t>announces the survey results for reunion “2016”.</w:t>
      </w:r>
    </w:p>
    <w:p w:rsidR="009026AD" w:rsidRDefault="009026AD" w:rsidP="009026AD">
      <w:pPr>
        <w:contextualSpacing w:val="0"/>
      </w:pPr>
    </w:p>
    <w:p w:rsidR="001555B7" w:rsidRDefault="001C09E1" w:rsidP="001555B7">
      <w:pPr>
        <w:contextualSpacing w:val="0"/>
      </w:pPr>
      <w:r>
        <w:rPr>
          <w:sz w:val="24"/>
        </w:rPr>
        <w:t>Article t</w:t>
      </w:r>
      <w:r w:rsidR="005A7F06">
        <w:rPr>
          <w:sz w:val="24"/>
        </w:rPr>
        <w:t>wo</w:t>
      </w:r>
      <w:r w:rsidR="00B14718">
        <w:rPr>
          <w:sz w:val="24"/>
        </w:rPr>
        <w:t xml:space="preserve"> </w:t>
      </w:r>
      <w:r w:rsidR="008B1CF2">
        <w:rPr>
          <w:sz w:val="24"/>
        </w:rPr>
        <w:t xml:space="preserve">is a </w:t>
      </w:r>
      <w:r w:rsidR="00B14718">
        <w:rPr>
          <w:sz w:val="24"/>
        </w:rPr>
        <w:t>“Ship’s Store” update</w:t>
      </w:r>
      <w:r w:rsidR="00750D06">
        <w:rPr>
          <w:sz w:val="24"/>
        </w:rPr>
        <w:t>.</w:t>
      </w:r>
    </w:p>
    <w:p w:rsidR="001555B7" w:rsidRDefault="001555B7" w:rsidP="001555B7">
      <w:pPr>
        <w:contextualSpacing w:val="0"/>
      </w:pPr>
    </w:p>
    <w:p w:rsidR="001555B7" w:rsidRDefault="001C09E1" w:rsidP="001555B7">
      <w:pPr>
        <w:contextualSpacing w:val="0"/>
      </w:pPr>
      <w:r>
        <w:rPr>
          <w:sz w:val="24"/>
        </w:rPr>
        <w:t>Article t</w:t>
      </w:r>
      <w:r w:rsidR="001555B7">
        <w:rPr>
          <w:sz w:val="24"/>
        </w:rPr>
        <w:t xml:space="preserve">hree is a snapshot of membership activity both new and </w:t>
      </w:r>
      <w:r w:rsidR="008B1CF2">
        <w:rPr>
          <w:sz w:val="24"/>
        </w:rPr>
        <w:t>renewals</w:t>
      </w:r>
      <w:r w:rsidR="001555B7">
        <w:rPr>
          <w:sz w:val="24"/>
        </w:rPr>
        <w:t>.</w:t>
      </w:r>
    </w:p>
    <w:p w:rsidR="001555B7" w:rsidRDefault="001555B7" w:rsidP="001555B7">
      <w:pPr>
        <w:contextualSpacing w:val="0"/>
      </w:pPr>
    </w:p>
    <w:p w:rsidR="001555B7" w:rsidRDefault="001C09E1" w:rsidP="001555B7">
      <w:pPr>
        <w:contextualSpacing w:val="0"/>
      </w:pPr>
      <w:r>
        <w:rPr>
          <w:sz w:val="24"/>
        </w:rPr>
        <w:t>Article f</w:t>
      </w:r>
      <w:r w:rsidR="001555B7">
        <w:rPr>
          <w:sz w:val="24"/>
        </w:rPr>
        <w:t xml:space="preserve">our remembers those sailors </w:t>
      </w:r>
      <w:r w:rsidR="00750D06">
        <w:rPr>
          <w:sz w:val="24"/>
        </w:rPr>
        <w:t>reported as</w:t>
      </w:r>
      <w:r w:rsidR="001555B7">
        <w:rPr>
          <w:sz w:val="24"/>
        </w:rPr>
        <w:t xml:space="preserve"> loss </w:t>
      </w:r>
      <w:r w:rsidR="00EA3AEC">
        <w:rPr>
          <w:sz w:val="24"/>
        </w:rPr>
        <w:t>since our last newsletter</w:t>
      </w:r>
      <w:r w:rsidR="001555B7">
        <w:rPr>
          <w:sz w:val="24"/>
        </w:rPr>
        <w:t>.</w:t>
      </w:r>
    </w:p>
    <w:p w:rsidR="001555B7" w:rsidRDefault="001555B7" w:rsidP="001555B7">
      <w:pPr>
        <w:spacing w:line="240" w:lineRule="auto"/>
        <w:contextualSpacing w:val="0"/>
      </w:pPr>
    </w:p>
    <w:p w:rsidR="001555B7" w:rsidRDefault="001555B7" w:rsidP="001555B7">
      <w:pPr>
        <w:spacing w:line="240" w:lineRule="auto"/>
        <w:contextualSpacing w:val="0"/>
      </w:pPr>
      <w:r>
        <w:rPr>
          <w:i/>
          <w:sz w:val="28"/>
          <w:u w:val="single"/>
        </w:rPr>
        <w:t>Article One</w:t>
      </w:r>
    </w:p>
    <w:p w:rsidR="001555B7" w:rsidRDefault="001555B7" w:rsidP="001555B7">
      <w:pPr>
        <w:spacing w:line="240" w:lineRule="auto"/>
        <w:contextualSpacing w:val="0"/>
      </w:pPr>
    </w:p>
    <w:p w:rsidR="00E82207" w:rsidRDefault="00834FB2" w:rsidP="00E82207">
      <w:pPr>
        <w:spacing w:line="240" w:lineRule="auto"/>
        <w:ind w:firstLine="360"/>
        <w:contextualSpacing w:val="0"/>
        <w:rPr>
          <w:sz w:val="24"/>
        </w:rPr>
      </w:pPr>
      <w:r>
        <w:rPr>
          <w:sz w:val="24"/>
        </w:rPr>
        <w:t>2016 USS Concord Reunion</w:t>
      </w:r>
      <w:r w:rsidR="00E82207" w:rsidRPr="00E82207">
        <w:rPr>
          <w:sz w:val="24"/>
        </w:rPr>
        <w:t xml:space="preserve"> </w:t>
      </w:r>
      <w:r w:rsidR="00E82207">
        <w:rPr>
          <w:sz w:val="24"/>
        </w:rPr>
        <w:t>Survey results:</w:t>
      </w:r>
      <w:r>
        <w:rPr>
          <w:sz w:val="24"/>
        </w:rPr>
        <w:t xml:space="preserve"> Participation in selecting next year’s reunion location was strong and </w:t>
      </w:r>
      <w:r w:rsidR="00DF566B">
        <w:rPr>
          <w:sz w:val="24"/>
        </w:rPr>
        <w:t>we would like</w:t>
      </w:r>
      <w:r>
        <w:rPr>
          <w:sz w:val="24"/>
        </w:rPr>
        <w:t xml:space="preserve"> to report that the majority chose Norfolk Virginia as the place and September as the month for our event. Thanks to all who visited our site and placed </w:t>
      </w:r>
      <w:r w:rsidR="007E58F7">
        <w:rPr>
          <w:sz w:val="24"/>
        </w:rPr>
        <w:t>thei</w:t>
      </w:r>
      <w:r>
        <w:rPr>
          <w:sz w:val="24"/>
        </w:rPr>
        <w:t>r vote in this</w:t>
      </w:r>
      <w:r w:rsidR="0054031E">
        <w:rPr>
          <w:sz w:val="24"/>
        </w:rPr>
        <w:t xml:space="preserve"> survey</w:t>
      </w:r>
      <w:r w:rsidR="00E82207">
        <w:rPr>
          <w:sz w:val="24"/>
        </w:rPr>
        <w:t>. The results are as follows:</w:t>
      </w:r>
    </w:p>
    <w:p w:rsidR="00E82207" w:rsidRDefault="00E82207" w:rsidP="00E82207">
      <w:pPr>
        <w:spacing w:line="240" w:lineRule="auto"/>
        <w:ind w:firstLine="360"/>
        <w:contextualSpacing w:val="0"/>
        <w:rPr>
          <w:sz w:val="24"/>
        </w:rPr>
      </w:pPr>
    </w:p>
    <w:tbl>
      <w:tblPr>
        <w:tblStyle w:val="TableGrid"/>
        <w:tblW w:w="0" w:type="auto"/>
        <w:tblLook w:val="04A0" w:firstRow="1" w:lastRow="0" w:firstColumn="1" w:lastColumn="0" w:noHBand="0" w:noVBand="1"/>
      </w:tblPr>
      <w:tblGrid>
        <w:gridCol w:w="1956"/>
        <w:gridCol w:w="1956"/>
        <w:gridCol w:w="1956"/>
        <w:gridCol w:w="1956"/>
        <w:gridCol w:w="1956"/>
        <w:gridCol w:w="1956"/>
      </w:tblGrid>
      <w:tr w:rsidR="00EE7D5F">
        <w:tc>
          <w:tcPr>
            <w:tcW w:w="1956" w:type="dxa"/>
          </w:tcPr>
          <w:p w:rsidR="00EE7D5F" w:rsidRDefault="00EE7D5F" w:rsidP="00EE7D5F">
            <w:pPr>
              <w:contextualSpacing w:val="0"/>
              <w:jc w:val="center"/>
              <w:rPr>
                <w:sz w:val="24"/>
              </w:rPr>
            </w:pPr>
            <w:r>
              <w:rPr>
                <w:sz w:val="24"/>
              </w:rPr>
              <w:t>NORFOLK</w:t>
            </w:r>
          </w:p>
        </w:tc>
        <w:tc>
          <w:tcPr>
            <w:tcW w:w="1956" w:type="dxa"/>
          </w:tcPr>
          <w:p w:rsidR="00EE7D5F" w:rsidRDefault="00EE7D5F" w:rsidP="00EE7D5F">
            <w:pPr>
              <w:contextualSpacing w:val="0"/>
              <w:jc w:val="center"/>
              <w:rPr>
                <w:sz w:val="24"/>
              </w:rPr>
            </w:pPr>
            <w:r>
              <w:rPr>
                <w:sz w:val="24"/>
              </w:rPr>
              <w:t>TEXAS</w:t>
            </w:r>
          </w:p>
        </w:tc>
        <w:tc>
          <w:tcPr>
            <w:tcW w:w="1956" w:type="dxa"/>
          </w:tcPr>
          <w:p w:rsidR="00EE7D5F" w:rsidRDefault="00EE7D5F" w:rsidP="00EE7D5F">
            <w:pPr>
              <w:contextualSpacing w:val="0"/>
              <w:jc w:val="center"/>
              <w:rPr>
                <w:sz w:val="24"/>
              </w:rPr>
            </w:pPr>
            <w:r>
              <w:rPr>
                <w:sz w:val="24"/>
              </w:rPr>
              <w:t>FLORIDA</w:t>
            </w:r>
          </w:p>
        </w:tc>
        <w:tc>
          <w:tcPr>
            <w:tcW w:w="1956" w:type="dxa"/>
          </w:tcPr>
          <w:p w:rsidR="00EE7D5F" w:rsidRDefault="00EE7D5F" w:rsidP="00EE7D5F">
            <w:pPr>
              <w:contextualSpacing w:val="0"/>
              <w:jc w:val="center"/>
              <w:rPr>
                <w:sz w:val="24"/>
              </w:rPr>
            </w:pPr>
            <w:r>
              <w:rPr>
                <w:sz w:val="24"/>
              </w:rPr>
              <w:t>JULY</w:t>
            </w:r>
          </w:p>
        </w:tc>
        <w:tc>
          <w:tcPr>
            <w:tcW w:w="1956" w:type="dxa"/>
          </w:tcPr>
          <w:p w:rsidR="00EE7D5F" w:rsidRDefault="00EE7D5F" w:rsidP="00EE7D5F">
            <w:pPr>
              <w:contextualSpacing w:val="0"/>
              <w:jc w:val="center"/>
              <w:rPr>
                <w:sz w:val="24"/>
              </w:rPr>
            </w:pPr>
            <w:r>
              <w:rPr>
                <w:sz w:val="24"/>
              </w:rPr>
              <w:t>AUGUST</w:t>
            </w:r>
          </w:p>
        </w:tc>
        <w:tc>
          <w:tcPr>
            <w:tcW w:w="1956" w:type="dxa"/>
          </w:tcPr>
          <w:p w:rsidR="00EE7D5F" w:rsidRDefault="00EE7D5F" w:rsidP="00EE7D5F">
            <w:pPr>
              <w:contextualSpacing w:val="0"/>
              <w:jc w:val="center"/>
              <w:rPr>
                <w:sz w:val="24"/>
              </w:rPr>
            </w:pPr>
            <w:r>
              <w:rPr>
                <w:sz w:val="24"/>
              </w:rPr>
              <w:t>SEPTEMBER</w:t>
            </w:r>
          </w:p>
        </w:tc>
      </w:tr>
      <w:tr w:rsidR="00EE7D5F">
        <w:tc>
          <w:tcPr>
            <w:tcW w:w="1956" w:type="dxa"/>
          </w:tcPr>
          <w:p w:rsidR="00EE7D5F" w:rsidRDefault="00EE7D5F" w:rsidP="00EE7D5F">
            <w:pPr>
              <w:contextualSpacing w:val="0"/>
              <w:jc w:val="center"/>
              <w:rPr>
                <w:sz w:val="24"/>
              </w:rPr>
            </w:pPr>
            <w:r>
              <w:rPr>
                <w:sz w:val="24"/>
              </w:rPr>
              <w:t>73</w:t>
            </w:r>
          </w:p>
        </w:tc>
        <w:tc>
          <w:tcPr>
            <w:tcW w:w="1956" w:type="dxa"/>
          </w:tcPr>
          <w:p w:rsidR="00EE7D5F" w:rsidRDefault="004F5E89" w:rsidP="00EE7D5F">
            <w:pPr>
              <w:contextualSpacing w:val="0"/>
              <w:jc w:val="center"/>
              <w:rPr>
                <w:sz w:val="24"/>
              </w:rPr>
            </w:pPr>
            <w:r>
              <w:rPr>
                <w:sz w:val="24"/>
              </w:rPr>
              <w:t>36</w:t>
            </w:r>
          </w:p>
        </w:tc>
        <w:tc>
          <w:tcPr>
            <w:tcW w:w="1956" w:type="dxa"/>
          </w:tcPr>
          <w:p w:rsidR="00EE7D5F" w:rsidRDefault="0007618F" w:rsidP="00EE7D5F">
            <w:pPr>
              <w:contextualSpacing w:val="0"/>
              <w:jc w:val="center"/>
              <w:rPr>
                <w:sz w:val="24"/>
              </w:rPr>
            </w:pPr>
            <w:r>
              <w:rPr>
                <w:sz w:val="24"/>
              </w:rPr>
              <w:t>33</w:t>
            </w:r>
          </w:p>
        </w:tc>
        <w:tc>
          <w:tcPr>
            <w:tcW w:w="1956" w:type="dxa"/>
          </w:tcPr>
          <w:p w:rsidR="00EE7D5F" w:rsidRDefault="00C411F0" w:rsidP="00EE7D5F">
            <w:pPr>
              <w:contextualSpacing w:val="0"/>
              <w:jc w:val="center"/>
              <w:rPr>
                <w:sz w:val="24"/>
              </w:rPr>
            </w:pPr>
            <w:r>
              <w:rPr>
                <w:sz w:val="24"/>
              </w:rPr>
              <w:t>18</w:t>
            </w:r>
          </w:p>
        </w:tc>
        <w:tc>
          <w:tcPr>
            <w:tcW w:w="1956" w:type="dxa"/>
          </w:tcPr>
          <w:p w:rsidR="00EE7D5F" w:rsidRDefault="000377CC" w:rsidP="00EE7D5F">
            <w:pPr>
              <w:contextualSpacing w:val="0"/>
              <w:jc w:val="center"/>
              <w:rPr>
                <w:sz w:val="24"/>
              </w:rPr>
            </w:pPr>
            <w:r>
              <w:rPr>
                <w:sz w:val="24"/>
              </w:rPr>
              <w:t>29</w:t>
            </w:r>
          </w:p>
        </w:tc>
        <w:tc>
          <w:tcPr>
            <w:tcW w:w="1956" w:type="dxa"/>
          </w:tcPr>
          <w:p w:rsidR="00EE7D5F" w:rsidRDefault="00C411F0" w:rsidP="00EE7D5F">
            <w:pPr>
              <w:contextualSpacing w:val="0"/>
              <w:jc w:val="center"/>
              <w:rPr>
                <w:sz w:val="24"/>
              </w:rPr>
            </w:pPr>
            <w:r>
              <w:rPr>
                <w:sz w:val="24"/>
              </w:rPr>
              <w:t>95</w:t>
            </w:r>
          </w:p>
        </w:tc>
      </w:tr>
    </w:tbl>
    <w:p w:rsidR="00E82207" w:rsidRDefault="00E82207" w:rsidP="00E82207">
      <w:pPr>
        <w:spacing w:line="240" w:lineRule="auto"/>
        <w:ind w:firstLine="360"/>
        <w:contextualSpacing w:val="0"/>
        <w:rPr>
          <w:sz w:val="24"/>
        </w:rPr>
      </w:pPr>
    </w:p>
    <w:p w:rsidR="0054031E" w:rsidRDefault="004472DE" w:rsidP="0054031E">
      <w:pPr>
        <w:spacing w:line="240" w:lineRule="auto"/>
        <w:contextualSpacing w:val="0"/>
      </w:pPr>
      <w:r>
        <w:rPr>
          <w:sz w:val="24"/>
        </w:rPr>
        <w:t>Once ag</w:t>
      </w:r>
      <w:r w:rsidR="0003258B">
        <w:rPr>
          <w:sz w:val="24"/>
        </w:rPr>
        <w:t xml:space="preserve">ain thanks for voting and we hope to see you there. Remember that you must be a member in good standing to attend our functions so consider </w:t>
      </w:r>
      <w:r w:rsidR="0054031E">
        <w:rPr>
          <w:sz w:val="24"/>
        </w:rPr>
        <w:t xml:space="preserve">joining between now and next summer so you can attend, and also help us keep this association alive. Remember we are nonprofit and every penny we take in goes toward funding our </w:t>
      </w:r>
      <w:r w:rsidR="007E58F7">
        <w:rPr>
          <w:sz w:val="24"/>
        </w:rPr>
        <w:t>operating tool</w:t>
      </w:r>
      <w:r w:rsidR="0054031E">
        <w:rPr>
          <w:sz w:val="24"/>
        </w:rPr>
        <w:t>s and functions.</w:t>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pPr>
        <w:contextualSpacing w:val="0"/>
      </w:pPr>
    </w:p>
    <w:p w:rsidR="002C6602" w:rsidRDefault="002C6602">
      <w:pPr>
        <w:spacing w:line="240" w:lineRule="auto"/>
        <w:contextualSpacing w:val="0"/>
      </w:pPr>
    </w:p>
    <w:tbl>
      <w:tblPr>
        <w:tblStyle w:val="a4"/>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2880"/>
      </w:tblGrid>
      <w:tr w:rsidR="002C6602">
        <w:trPr>
          <w:trHeight w:val="300"/>
        </w:trPr>
        <w:tc>
          <w:tcPr>
            <w:tcW w:w="8535" w:type="dxa"/>
            <w:tcMar>
              <w:left w:w="0" w:type="dxa"/>
              <w:right w:w="0" w:type="dxa"/>
            </w:tcMar>
          </w:tcPr>
          <w:p w:rsidR="002C6602" w:rsidRDefault="00B14E63">
            <w:pPr>
              <w:spacing w:line="240" w:lineRule="auto"/>
              <w:contextualSpacing w:val="0"/>
              <w:jc w:val="center"/>
            </w:pPr>
            <w:r>
              <w:rPr>
                <w:rFonts w:ascii="Corsiva" w:eastAsia="Corsiva" w:hAnsi="Corsiva" w:cs="Corsiva"/>
                <w:sz w:val="72"/>
              </w:rPr>
              <w:t>uss concord newsletter cont.</w:t>
            </w:r>
          </w:p>
        </w:tc>
        <w:tc>
          <w:tcPr>
            <w:tcW w:w="2880" w:type="dxa"/>
            <w:tcMar>
              <w:left w:w="0" w:type="dxa"/>
              <w:right w:w="0" w:type="dxa"/>
            </w:tcMar>
          </w:tcPr>
          <w:p w:rsidR="002C6602" w:rsidRDefault="00B14E63">
            <w:pPr>
              <w:spacing w:line="240" w:lineRule="auto"/>
              <w:contextualSpacing w:val="0"/>
              <w:jc w:val="right"/>
            </w:pPr>
            <w:r>
              <w:rPr>
                <w:sz w:val="36"/>
              </w:rPr>
              <w:t>page 2</w:t>
            </w:r>
          </w:p>
        </w:tc>
      </w:tr>
    </w:tbl>
    <w:p w:rsidR="002C6602" w:rsidRDefault="002C6602">
      <w:pPr>
        <w:spacing w:line="240" w:lineRule="auto"/>
        <w:contextualSpacing w:val="0"/>
      </w:pPr>
    </w:p>
    <w:p w:rsidR="002C6602" w:rsidRDefault="00B14E63">
      <w:pPr>
        <w:spacing w:line="240" w:lineRule="auto"/>
        <w:contextualSpacing w:val="0"/>
        <w:rPr>
          <w:i/>
          <w:sz w:val="28"/>
          <w:u w:val="single"/>
        </w:rPr>
      </w:pPr>
      <w:r>
        <w:rPr>
          <w:i/>
          <w:sz w:val="36"/>
        </w:rPr>
        <w:t xml:space="preserve"> </w:t>
      </w:r>
      <w:r>
        <w:rPr>
          <w:i/>
          <w:sz w:val="28"/>
          <w:u w:val="single"/>
        </w:rPr>
        <w:t>Article Two</w:t>
      </w:r>
    </w:p>
    <w:p w:rsidR="0054031E" w:rsidRDefault="0054031E">
      <w:pPr>
        <w:spacing w:line="240" w:lineRule="auto"/>
        <w:contextualSpacing w:val="0"/>
      </w:pPr>
    </w:p>
    <w:p w:rsidR="002C6602" w:rsidRPr="005A7F06" w:rsidRDefault="0054031E" w:rsidP="005A7F06">
      <w:pPr>
        <w:spacing w:line="240" w:lineRule="auto"/>
        <w:ind w:firstLine="720"/>
        <w:contextualSpacing w:val="0"/>
        <w:rPr>
          <w:bCs/>
          <w:sz w:val="24"/>
          <w:szCs w:val="24"/>
        </w:rPr>
      </w:pPr>
      <w:r w:rsidRPr="005A7F06">
        <w:rPr>
          <w:sz w:val="24"/>
          <w:szCs w:val="24"/>
        </w:rPr>
        <w:t>Our Ship’s store now offers two ways to purchase cool Concord memorabilia</w:t>
      </w:r>
      <w:r w:rsidR="003629A0" w:rsidRPr="005A7F06">
        <w:rPr>
          <w:sz w:val="24"/>
          <w:szCs w:val="24"/>
        </w:rPr>
        <w:t xml:space="preserve">. Our regular </w:t>
      </w:r>
      <w:r w:rsidR="004E1772">
        <w:rPr>
          <w:sz w:val="24"/>
          <w:szCs w:val="24"/>
        </w:rPr>
        <w:t>store at www.uss</w:t>
      </w:r>
      <w:r w:rsidR="003629A0" w:rsidRPr="005A7F06">
        <w:rPr>
          <w:sz w:val="24"/>
          <w:szCs w:val="24"/>
        </w:rPr>
        <w:t xml:space="preserve">concord.org website has the stuff you’ve seen before but has added a cool license plate frame which gives your vehicle that navy touch you’ve been looking for. (See below). </w:t>
      </w:r>
    </w:p>
    <w:p w:rsidR="006A69C0" w:rsidRPr="005A7F06" w:rsidRDefault="006A69C0">
      <w:pPr>
        <w:spacing w:line="240" w:lineRule="auto"/>
        <w:contextualSpacing w:val="0"/>
        <w:rPr>
          <w:bCs/>
          <w:sz w:val="24"/>
          <w:szCs w:val="24"/>
        </w:rPr>
      </w:pPr>
    </w:p>
    <w:p w:rsidR="006A69C0" w:rsidRPr="003629A0" w:rsidRDefault="006A69C0" w:rsidP="006A69C0">
      <w:pPr>
        <w:spacing w:line="240" w:lineRule="auto"/>
        <w:contextualSpacing w:val="0"/>
        <w:jc w:val="center"/>
        <w:rPr>
          <w:szCs w:val="22"/>
        </w:rPr>
      </w:pPr>
      <w:r>
        <w:rPr>
          <w:noProof/>
          <w:szCs w:val="22"/>
        </w:rPr>
        <w:drawing>
          <wp:inline distT="0" distB="0" distL="0" distR="0">
            <wp:extent cx="2621280" cy="1386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1.jpg"/>
                    <pic:cNvPicPr/>
                  </pic:nvPicPr>
                  <pic:blipFill>
                    <a:blip r:embed="rId9">
                      <a:extLst>
                        <a:ext uri="{28A0092B-C50C-407E-A947-70E740481C1C}">
                          <a14:useLocalDpi xmlns:a14="http://schemas.microsoft.com/office/drawing/2010/main" val="0"/>
                        </a:ext>
                      </a:extLst>
                    </a:blip>
                    <a:stretch>
                      <a:fillRect/>
                    </a:stretch>
                  </pic:blipFill>
                  <pic:spPr>
                    <a:xfrm>
                      <a:off x="0" y="0"/>
                      <a:ext cx="2621280" cy="1386840"/>
                    </a:xfrm>
                    <a:prstGeom prst="rect">
                      <a:avLst/>
                    </a:prstGeom>
                  </pic:spPr>
                </pic:pic>
              </a:graphicData>
            </a:graphic>
          </wp:inline>
        </w:drawing>
      </w:r>
    </w:p>
    <w:p w:rsidR="0054031E" w:rsidRDefault="0054031E">
      <w:pPr>
        <w:spacing w:line="240" w:lineRule="auto"/>
        <w:contextualSpacing w:val="0"/>
      </w:pPr>
    </w:p>
    <w:p w:rsidR="009D4015" w:rsidRPr="005A7F06" w:rsidRDefault="009D4015" w:rsidP="00C04985">
      <w:pPr>
        <w:spacing w:line="240" w:lineRule="auto"/>
        <w:contextualSpacing w:val="0"/>
        <w:rPr>
          <w:bCs/>
          <w:sz w:val="24"/>
          <w:szCs w:val="24"/>
        </w:rPr>
      </w:pPr>
      <w:r>
        <w:rPr>
          <w:bCs/>
          <w:sz w:val="24"/>
          <w:szCs w:val="24"/>
        </w:rPr>
        <w:t>Additionally, o</w:t>
      </w:r>
      <w:r w:rsidRPr="005A7F06">
        <w:rPr>
          <w:bCs/>
          <w:sz w:val="24"/>
          <w:szCs w:val="24"/>
        </w:rPr>
        <w:t>ur ships store operator Bob Smith has partnered with an online company to offer additional USS Concord "Custom apparel" products for your enjoyment. Visit http://www.mylocker.net/my/shop/uss-concord-veterans-association/index.html to sh</w:t>
      </w:r>
      <w:r w:rsidR="004E1772">
        <w:rPr>
          <w:bCs/>
          <w:sz w:val="24"/>
          <w:szCs w:val="24"/>
        </w:rPr>
        <w:t>o</w:t>
      </w:r>
      <w:r w:rsidRPr="005A7F06">
        <w:rPr>
          <w:bCs/>
          <w:sz w:val="24"/>
          <w:szCs w:val="24"/>
        </w:rPr>
        <w:t>p our online store and when you find a gift you wish to purchase, a monetary percentage of your gift price will be credited to our Association so it's a win win mates :)</w:t>
      </w:r>
    </w:p>
    <w:p w:rsidR="009D4015" w:rsidRDefault="009D4015">
      <w:pPr>
        <w:spacing w:line="240" w:lineRule="auto"/>
        <w:contextualSpacing w:val="0"/>
      </w:pPr>
    </w:p>
    <w:p w:rsidR="009D4015" w:rsidRPr="003629A0" w:rsidRDefault="009D4015">
      <w:pPr>
        <w:spacing w:line="240" w:lineRule="auto"/>
        <w:contextualSpacing w:val="0"/>
      </w:pPr>
    </w:p>
    <w:p w:rsidR="002C6602" w:rsidRDefault="002C6602">
      <w:pPr>
        <w:spacing w:line="240" w:lineRule="auto"/>
        <w:contextualSpacing w:val="0"/>
      </w:pPr>
    </w:p>
    <w:p w:rsidR="002C6602" w:rsidRDefault="00B14E63">
      <w:pPr>
        <w:spacing w:line="240" w:lineRule="auto"/>
        <w:contextualSpacing w:val="0"/>
      </w:pPr>
      <w:r>
        <w:rPr>
          <w:i/>
          <w:sz w:val="28"/>
          <w:u w:val="single"/>
        </w:rPr>
        <w:t>Article Three</w:t>
      </w:r>
    </w:p>
    <w:p w:rsidR="002C6602" w:rsidRDefault="002C6602">
      <w:pPr>
        <w:spacing w:line="240" w:lineRule="auto"/>
        <w:contextualSpacing w:val="0"/>
      </w:pPr>
    </w:p>
    <w:p w:rsidR="002C6602" w:rsidRDefault="00DF566B" w:rsidP="00DF566B">
      <w:pPr>
        <w:spacing w:line="240" w:lineRule="auto"/>
        <w:ind w:firstLine="720"/>
        <w:contextualSpacing w:val="0"/>
      </w:pPr>
      <w:r>
        <w:rPr>
          <w:sz w:val="24"/>
        </w:rPr>
        <w:t xml:space="preserve"> </w:t>
      </w:r>
      <w:r w:rsidR="00B14E63">
        <w:rPr>
          <w:sz w:val="24"/>
        </w:rPr>
        <w:t>Membership</w:t>
      </w:r>
      <w:r w:rsidR="002B3BBB">
        <w:rPr>
          <w:sz w:val="24"/>
        </w:rPr>
        <w:t xml:space="preserve"> activity.  Welcome aboard to</w:t>
      </w:r>
      <w:r w:rsidR="00B14E63">
        <w:rPr>
          <w:sz w:val="24"/>
        </w:rPr>
        <w:t xml:space="preserve"> the following shipmates </w:t>
      </w:r>
      <w:r w:rsidR="002B3BBB">
        <w:rPr>
          <w:sz w:val="24"/>
        </w:rPr>
        <w:t xml:space="preserve">who </w:t>
      </w:r>
      <w:r w:rsidR="00B14E63">
        <w:rPr>
          <w:sz w:val="24"/>
        </w:rPr>
        <w:t xml:space="preserve">either renewed or signed up </w:t>
      </w:r>
      <w:r w:rsidR="002B3BBB">
        <w:rPr>
          <w:sz w:val="24"/>
        </w:rPr>
        <w:t xml:space="preserve">for </w:t>
      </w:r>
      <w:r w:rsidR="00B14E63">
        <w:rPr>
          <w:sz w:val="24"/>
        </w:rPr>
        <w:t>the first time in our club:</w:t>
      </w:r>
    </w:p>
    <w:p w:rsidR="002C6602" w:rsidRDefault="002C6602">
      <w:pPr>
        <w:spacing w:line="240" w:lineRule="auto"/>
        <w:contextualSpacing w:val="0"/>
      </w:pPr>
    </w:p>
    <w:p w:rsidR="002C6602" w:rsidRDefault="002B3BBB">
      <w:pPr>
        <w:spacing w:line="240" w:lineRule="auto"/>
        <w:contextualSpacing w:val="0"/>
        <w:rPr>
          <w:rFonts w:ascii="Verdana" w:eastAsia="Verdana" w:hAnsi="Verdana" w:cs="Verdana"/>
          <w:b/>
          <w:bCs/>
          <w:i/>
          <w:iCs/>
          <w:sz w:val="20"/>
        </w:rPr>
      </w:pPr>
      <w:r w:rsidRPr="002B3BBB">
        <w:rPr>
          <w:rFonts w:ascii="Verdana" w:eastAsia="Verdana" w:hAnsi="Verdana" w:cs="Verdana"/>
          <w:b/>
          <w:bCs/>
          <w:i/>
          <w:iCs/>
          <w:sz w:val="20"/>
        </w:rPr>
        <w:t>Dennis Taylor (SK3 68-70), Michael Yamrick (DS1 72-76), Russell Miller (E-2 90-91), Eulen Moore (SK3 74-78), Brian Miller (LT 80-84), Sean Daly and Scott Daly (Auxiliary Members), Gregory McDonald (E-3 73-76), Julio Valcarcel (SKCS 78-80), Charles Arrant (CDR 86-88), Wesley Linscott (RM1 83-84), Tom Lemon (SM2 75-79), Ed Million (LT 69-71), Steven Lampp (SK3 68-72), Bruce Koon (DP3 69-71), Gary O'Neal (DP3 81-84), Bruce Butler (LCDR 71- 73).</w:t>
      </w:r>
    </w:p>
    <w:p w:rsidR="002B3BBB" w:rsidRDefault="002B3BBB">
      <w:pPr>
        <w:spacing w:line="240" w:lineRule="auto"/>
        <w:contextualSpacing w:val="0"/>
      </w:pPr>
    </w:p>
    <w:p w:rsidR="002C6602" w:rsidRDefault="00B14E63">
      <w:pPr>
        <w:spacing w:line="240" w:lineRule="auto"/>
        <w:contextualSpacing w:val="0"/>
      </w:pPr>
      <w:r>
        <w:rPr>
          <w:sz w:val="24"/>
        </w:rPr>
        <w:t>Hopefully if you're still not a member, you’ll take the plunge and add your name to this coveted list this year!</w:t>
      </w:r>
    </w:p>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p w:rsidR="002C6602" w:rsidRDefault="00B14E63">
      <w:pPr>
        <w:spacing w:line="240" w:lineRule="auto"/>
        <w:contextualSpacing w:val="0"/>
      </w:pPr>
      <w:r>
        <w:rPr>
          <w:i/>
          <w:sz w:val="28"/>
          <w:u w:val="single"/>
        </w:rPr>
        <w:t>Article Four</w:t>
      </w:r>
    </w:p>
    <w:p w:rsidR="002C6602" w:rsidRDefault="002C6602">
      <w:pPr>
        <w:spacing w:line="240" w:lineRule="auto"/>
        <w:contextualSpacing w:val="0"/>
      </w:pPr>
    </w:p>
    <w:p w:rsidR="002C6602" w:rsidRDefault="00242787">
      <w:pPr>
        <w:spacing w:line="240" w:lineRule="auto"/>
        <w:contextualSpacing w:val="0"/>
        <w:rPr>
          <w:noProof/>
        </w:rPr>
      </w:pPr>
      <w:r>
        <w:rPr>
          <w:sz w:val="24"/>
        </w:rPr>
        <w:t>TAPS. Sadly</w:t>
      </w:r>
      <w:r w:rsidR="00B14E63">
        <w:rPr>
          <w:sz w:val="24"/>
        </w:rPr>
        <w:t xml:space="preserve"> we’ve received news of </w:t>
      </w:r>
      <w:r>
        <w:rPr>
          <w:sz w:val="24"/>
        </w:rPr>
        <w:t xml:space="preserve">the </w:t>
      </w:r>
      <w:r w:rsidR="00B14E63">
        <w:rPr>
          <w:sz w:val="24"/>
        </w:rPr>
        <w:t>passing of s</w:t>
      </w:r>
      <w:r w:rsidR="00742D8D">
        <w:rPr>
          <w:sz w:val="24"/>
        </w:rPr>
        <w:t>everal</w:t>
      </w:r>
      <w:r w:rsidR="00B14E63">
        <w:rPr>
          <w:sz w:val="24"/>
        </w:rPr>
        <w:t xml:space="preserve"> Concords sailors </w:t>
      </w:r>
      <w:r w:rsidR="00DF566B">
        <w:rPr>
          <w:sz w:val="24"/>
        </w:rPr>
        <w:t>since our last newsletter</w:t>
      </w:r>
      <w:r w:rsidR="00B14E63">
        <w:rPr>
          <w:sz w:val="24"/>
        </w:rPr>
        <w:t xml:space="preserve"> and we regret the loss of these shipmates, and feel the need to remember them……….some we knew……..some we knew of…...some who just shared that common bond of walking the decks of one of the greatest supply ships that ever sailed.</w:t>
      </w:r>
    </w:p>
    <w:p w:rsidR="00E460F9" w:rsidRDefault="00E460F9">
      <w:pPr>
        <w:spacing w:line="240" w:lineRule="auto"/>
        <w:contextualSpacing w:val="0"/>
        <w:rPr>
          <w:noProof/>
        </w:rPr>
      </w:pPr>
    </w:p>
    <w:p w:rsidR="00115BFC" w:rsidRDefault="00115BFC">
      <w:pPr>
        <w:spacing w:line="240" w:lineRule="auto"/>
        <w:contextualSpacing w:val="0"/>
        <w:rPr>
          <w:noProof/>
        </w:rPr>
      </w:pPr>
      <w:r>
        <w:rPr>
          <w:noProof/>
        </w:rPr>
        <w:t>Brian P. McMahon</w:t>
      </w:r>
    </w:p>
    <w:p w:rsidR="004D60E0" w:rsidRDefault="004D60E0">
      <w:pPr>
        <w:spacing w:line="240" w:lineRule="auto"/>
        <w:contextualSpacing w:val="0"/>
        <w:rPr>
          <w:noProof/>
        </w:rPr>
      </w:pPr>
    </w:p>
    <w:p w:rsidR="004D60E0" w:rsidRDefault="004D60E0">
      <w:pPr>
        <w:spacing w:line="240" w:lineRule="auto"/>
        <w:contextualSpacing w:val="0"/>
        <w:rPr>
          <w:noProof/>
        </w:rPr>
      </w:pPr>
      <w:r w:rsidRPr="004D60E0">
        <w:rPr>
          <w:noProof/>
        </w:rPr>
        <w:t>Brian K Gorman</w:t>
      </w:r>
      <w:r>
        <w:rPr>
          <w:noProof/>
        </w:rPr>
        <w:t xml:space="preserve"> </w:t>
      </w:r>
      <w:r w:rsidRPr="004D60E0">
        <w:rPr>
          <w:noProof/>
        </w:rPr>
        <w:t>MMCS (SW/AW)</w:t>
      </w:r>
    </w:p>
    <w:p w:rsidR="004D60E0" w:rsidRDefault="004D60E0">
      <w:pPr>
        <w:spacing w:line="240" w:lineRule="auto"/>
        <w:contextualSpacing w:val="0"/>
        <w:rPr>
          <w:noProof/>
        </w:rPr>
      </w:pPr>
    </w:p>
    <w:p w:rsidR="004D60E0" w:rsidRDefault="004D60E0">
      <w:pPr>
        <w:spacing w:line="240" w:lineRule="auto"/>
        <w:contextualSpacing w:val="0"/>
        <w:rPr>
          <w:noProof/>
        </w:rPr>
      </w:pPr>
      <w:r w:rsidRPr="004D60E0">
        <w:rPr>
          <w:noProof/>
        </w:rPr>
        <w:t>C</w:t>
      </w:r>
      <w:r>
        <w:rPr>
          <w:noProof/>
        </w:rPr>
        <w:t>DR</w:t>
      </w:r>
      <w:r w:rsidRPr="004D60E0">
        <w:rPr>
          <w:noProof/>
        </w:rPr>
        <w:t xml:space="preserve"> Thomas L. "Tom" Horvatic</w:t>
      </w:r>
    </w:p>
    <w:p w:rsidR="00605922" w:rsidRDefault="00605922">
      <w:pPr>
        <w:spacing w:line="240" w:lineRule="auto"/>
        <w:contextualSpacing w:val="0"/>
        <w:rPr>
          <w:noProof/>
        </w:rPr>
      </w:pPr>
    </w:p>
    <w:p w:rsidR="00605922" w:rsidRDefault="00605922">
      <w:pPr>
        <w:spacing w:line="240" w:lineRule="auto"/>
        <w:contextualSpacing w:val="0"/>
        <w:rPr>
          <w:noProof/>
        </w:rPr>
      </w:pPr>
      <w:r>
        <w:rPr>
          <w:noProof/>
        </w:rPr>
        <w:t xml:space="preserve">Keith </w:t>
      </w:r>
      <w:r>
        <w:rPr>
          <w:rFonts w:eastAsia="Times New Roman"/>
        </w:rPr>
        <w:t>Church (SKC 82-85)</w:t>
      </w:r>
    </w:p>
    <w:p w:rsidR="00605922" w:rsidRDefault="00605922">
      <w:pPr>
        <w:spacing w:line="240" w:lineRule="auto"/>
        <w:contextualSpacing w:val="0"/>
        <w:rPr>
          <w:noProof/>
        </w:rPr>
      </w:pPr>
    </w:p>
    <w:p w:rsidR="00605922" w:rsidRDefault="00605922">
      <w:pPr>
        <w:spacing w:line="240" w:lineRule="auto"/>
        <w:contextualSpacing w:val="0"/>
        <w:rPr>
          <w:noProof/>
        </w:rPr>
      </w:pPr>
    </w:p>
    <w:tbl>
      <w:tblPr>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2880"/>
      </w:tblGrid>
      <w:tr w:rsidR="008D1F4C" w:rsidRPr="008D1F4C">
        <w:trPr>
          <w:trHeight w:val="754"/>
        </w:trPr>
        <w:tc>
          <w:tcPr>
            <w:tcW w:w="8535" w:type="dxa"/>
            <w:tcMar>
              <w:left w:w="0" w:type="dxa"/>
              <w:right w:w="0" w:type="dxa"/>
            </w:tcMar>
          </w:tcPr>
          <w:p w:rsidR="008D1F4C" w:rsidRPr="008D1F4C" w:rsidRDefault="008D1F4C" w:rsidP="008D1F4C">
            <w:pPr>
              <w:spacing w:line="240" w:lineRule="auto"/>
              <w:contextualSpacing w:val="0"/>
              <w:jc w:val="center"/>
            </w:pPr>
            <w:r w:rsidRPr="008D1F4C">
              <w:rPr>
                <w:rFonts w:ascii="Corsiva" w:eastAsia="Corsiva" w:hAnsi="Corsiva" w:cs="Corsiva"/>
                <w:sz w:val="72"/>
              </w:rPr>
              <w:t>uss concord newsletter cont.</w:t>
            </w:r>
          </w:p>
        </w:tc>
        <w:tc>
          <w:tcPr>
            <w:tcW w:w="2880" w:type="dxa"/>
            <w:tcMar>
              <w:left w:w="0" w:type="dxa"/>
              <w:right w:w="0" w:type="dxa"/>
            </w:tcMar>
          </w:tcPr>
          <w:p w:rsidR="008D1F4C" w:rsidRPr="008D1F4C" w:rsidRDefault="008D1F4C" w:rsidP="008D1F4C">
            <w:pPr>
              <w:spacing w:line="240" w:lineRule="auto"/>
              <w:contextualSpacing w:val="0"/>
              <w:jc w:val="right"/>
            </w:pPr>
            <w:r w:rsidRPr="008D1F4C">
              <w:rPr>
                <w:sz w:val="36"/>
              </w:rPr>
              <w:t>page 3</w:t>
            </w:r>
          </w:p>
        </w:tc>
      </w:tr>
    </w:tbl>
    <w:p w:rsidR="00115BFC" w:rsidRDefault="00115BFC">
      <w:pPr>
        <w:spacing w:line="240" w:lineRule="auto"/>
        <w:contextualSpacing w:val="0"/>
        <w:rPr>
          <w:noProof/>
        </w:rPr>
      </w:pPr>
    </w:p>
    <w:p w:rsidR="00E460F9" w:rsidRDefault="00115BFC">
      <w:pPr>
        <w:spacing w:line="240" w:lineRule="auto"/>
        <w:contextualSpacing w:val="0"/>
      </w:pPr>
      <w:r>
        <w:rPr>
          <w:noProof/>
        </w:rPr>
        <w:t>Also it was reported that “SM2”</w:t>
      </w:r>
      <w:r w:rsidR="00E460F9">
        <w:rPr>
          <w:noProof/>
        </w:rPr>
        <w:t xml:space="preserve"> S</w:t>
      </w:r>
      <w:r>
        <w:rPr>
          <w:noProof/>
        </w:rPr>
        <w:t>anders had passed and we are looking to confirm and add him and any additional info on our website. If you</w:t>
      </w:r>
      <w:r w:rsidR="00742D8D">
        <w:rPr>
          <w:noProof/>
        </w:rPr>
        <w:t xml:space="preserve"> have</w:t>
      </w:r>
      <w:r>
        <w:rPr>
          <w:noProof/>
        </w:rPr>
        <w:t xml:space="preserve"> information pertaining to Sanders please contact </w:t>
      </w:r>
      <w:r w:rsidR="00742D8D">
        <w:rPr>
          <w:noProof/>
        </w:rPr>
        <w:t xml:space="preserve">the </w:t>
      </w:r>
      <w:r>
        <w:rPr>
          <w:noProof/>
        </w:rPr>
        <w:t>webmaster</w:t>
      </w:r>
      <w:r w:rsidR="00742D8D">
        <w:rPr>
          <w:noProof/>
        </w:rPr>
        <w:t xml:space="preserve"> at our site</w:t>
      </w:r>
      <w:r>
        <w:rPr>
          <w:noProof/>
        </w:rPr>
        <w:t>.</w:t>
      </w:r>
    </w:p>
    <w:p w:rsidR="002C6602" w:rsidRDefault="002C6602">
      <w:pPr>
        <w:spacing w:line="240" w:lineRule="auto"/>
        <w:contextualSpacing w:val="0"/>
      </w:pPr>
    </w:p>
    <w:p w:rsidR="002C6602" w:rsidRDefault="002C6602">
      <w:pPr>
        <w:spacing w:line="240" w:lineRule="auto"/>
        <w:contextualSpacing w:val="0"/>
      </w:pPr>
    </w:p>
    <w:p w:rsidR="002C6602" w:rsidRDefault="00B14E63">
      <w:pPr>
        <w:spacing w:line="240" w:lineRule="auto"/>
        <w:contextualSpacing w:val="0"/>
      </w:pPr>
      <w:r>
        <w:t>If you have news of a passing member who has not been recognized as eternally departed, please contact the webmaster at ussconcord.org.</w:t>
      </w:r>
    </w:p>
    <w:p w:rsidR="00742D8D" w:rsidRDefault="00742D8D">
      <w:pPr>
        <w:spacing w:line="240" w:lineRule="auto"/>
        <w:contextualSpacing w:val="0"/>
      </w:pPr>
    </w:p>
    <w:p w:rsidR="00242787" w:rsidRDefault="00242787">
      <w:pPr>
        <w:spacing w:line="240" w:lineRule="auto"/>
        <w:contextualSpacing w:val="0"/>
      </w:pPr>
    </w:p>
    <w:p w:rsidR="00091393" w:rsidRDefault="00242787">
      <w:pPr>
        <w:spacing w:line="240" w:lineRule="auto"/>
        <w:contextualSpacing w:val="0"/>
      </w:pPr>
      <w:r>
        <w:tab/>
        <w:t xml:space="preserve">So that’s the news as of August 1, 2015. In closing I would </w:t>
      </w:r>
      <w:r w:rsidR="00742D8D">
        <w:t>like to extend an invitation to</w:t>
      </w:r>
      <w:r>
        <w:t xml:space="preserve"> those who sailed Concord </w:t>
      </w:r>
      <w:r w:rsidR="00742D8D">
        <w:t xml:space="preserve">in her later years </w:t>
      </w:r>
      <w:r>
        <w:t xml:space="preserve">to </w:t>
      </w:r>
      <w:r w:rsidR="00742D8D">
        <w:t xml:space="preserve">register and </w:t>
      </w:r>
      <w:r>
        <w:t>get involved in our association and help us steer this ship into the years ahead.</w:t>
      </w:r>
      <w:r w:rsidR="00091393">
        <w:t xml:space="preserve"> Regardless if you were a plank owner, or the last sailor to walk of</w:t>
      </w:r>
      <w:r w:rsidR="00DF566B">
        <w:t>f</w:t>
      </w:r>
      <w:r w:rsidR="00091393">
        <w:t xml:space="preserve"> the brow of USNS Concord you are welcome here. We will be updating the reunion page as the details unfold as to the exact day, tours, hotels etc. in the weeks to come so stay tuned to ussconcord.org.</w:t>
      </w:r>
    </w:p>
    <w:p w:rsidR="00091393" w:rsidRDefault="00091393">
      <w:pPr>
        <w:spacing w:line="240" w:lineRule="auto"/>
        <w:contextualSpacing w:val="0"/>
      </w:pPr>
    </w:p>
    <w:p w:rsidR="00091393" w:rsidRDefault="00091393">
      <w:pPr>
        <w:spacing w:line="240" w:lineRule="auto"/>
        <w:contextualSpacing w:val="0"/>
      </w:pPr>
      <w:r>
        <w:t>Smooth sailing,</w:t>
      </w:r>
    </w:p>
    <w:p w:rsidR="00091393" w:rsidRDefault="00091393">
      <w:pPr>
        <w:spacing w:line="240" w:lineRule="auto"/>
        <w:contextualSpacing w:val="0"/>
      </w:pPr>
    </w:p>
    <w:p w:rsidR="00242787" w:rsidRDefault="00091393">
      <w:pPr>
        <w:spacing w:line="240" w:lineRule="auto"/>
        <w:contextualSpacing w:val="0"/>
      </w:pPr>
      <w:r>
        <w:t xml:space="preserve">Web Dude </w:t>
      </w:r>
    </w:p>
    <w:p w:rsidR="00242787" w:rsidRDefault="00242787">
      <w:pPr>
        <w:spacing w:line="240" w:lineRule="auto"/>
        <w:contextualSpacing w:val="0"/>
      </w:pPr>
    </w:p>
    <w:p w:rsidR="002C6602" w:rsidRDefault="002C6602">
      <w:pPr>
        <w:spacing w:line="240" w:lineRule="auto"/>
        <w:contextualSpacing w:val="0"/>
      </w:pPr>
    </w:p>
    <w:sectPr w:rsidR="002C6602" w:rsidSect="00153D04">
      <w:pgSz w:w="12240" w:h="15840"/>
      <w:pgMar w:top="0"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2"/>
    <w:rsid w:val="0003258B"/>
    <w:rsid w:val="000377CC"/>
    <w:rsid w:val="0007618F"/>
    <w:rsid w:val="00091393"/>
    <w:rsid w:val="00115BFC"/>
    <w:rsid w:val="00153D04"/>
    <w:rsid w:val="001555B7"/>
    <w:rsid w:val="001C09E1"/>
    <w:rsid w:val="002239F5"/>
    <w:rsid w:val="00242787"/>
    <w:rsid w:val="002B3BBB"/>
    <w:rsid w:val="002C6602"/>
    <w:rsid w:val="003629A0"/>
    <w:rsid w:val="004472DE"/>
    <w:rsid w:val="00495793"/>
    <w:rsid w:val="004D60E0"/>
    <w:rsid w:val="004E1772"/>
    <w:rsid w:val="004F5E89"/>
    <w:rsid w:val="0054031E"/>
    <w:rsid w:val="005A7F06"/>
    <w:rsid w:val="005D0467"/>
    <w:rsid w:val="00605922"/>
    <w:rsid w:val="006A69C0"/>
    <w:rsid w:val="0074089D"/>
    <w:rsid w:val="00742D8D"/>
    <w:rsid w:val="007451CD"/>
    <w:rsid w:val="00745942"/>
    <w:rsid w:val="00750D06"/>
    <w:rsid w:val="007A31CE"/>
    <w:rsid w:val="007E58F7"/>
    <w:rsid w:val="00807C1B"/>
    <w:rsid w:val="00816AE0"/>
    <w:rsid w:val="00834FB2"/>
    <w:rsid w:val="008B1CF2"/>
    <w:rsid w:val="008D1F4C"/>
    <w:rsid w:val="009026AD"/>
    <w:rsid w:val="009A77F0"/>
    <w:rsid w:val="009C0C6E"/>
    <w:rsid w:val="009D4015"/>
    <w:rsid w:val="009F21A9"/>
    <w:rsid w:val="00A1368E"/>
    <w:rsid w:val="00AE18EA"/>
    <w:rsid w:val="00B14718"/>
    <w:rsid w:val="00B14E63"/>
    <w:rsid w:val="00B50F71"/>
    <w:rsid w:val="00C04985"/>
    <w:rsid w:val="00C273E6"/>
    <w:rsid w:val="00C411F0"/>
    <w:rsid w:val="00DD4DFD"/>
    <w:rsid w:val="00DF566B"/>
    <w:rsid w:val="00E460F9"/>
    <w:rsid w:val="00E82207"/>
    <w:rsid w:val="00EA3AEC"/>
    <w:rsid w:val="00EE7D5F"/>
    <w:rsid w:val="00F94D11"/>
    <w:rsid w:val="00FD3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0A0E-7CF2-426F-A85A-30EFA9BD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Karriker</cp:lastModifiedBy>
  <cp:revision>2</cp:revision>
  <dcterms:created xsi:type="dcterms:W3CDTF">2015-08-05T12:41:00Z</dcterms:created>
  <dcterms:modified xsi:type="dcterms:W3CDTF">2015-08-05T12:41:00Z</dcterms:modified>
</cp:coreProperties>
</file>